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25pt;margin-top:80.65pt;width:211.85pt;height:109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6920" w:right="520" w:hanging="1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Директор государственного бюджетного учреждения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tabs>
          <w:tab w:val="left" w:pos="8100"/>
        </w:tabs>
        <w:autoSpaceDE w:val="0"/>
        <w:autoSpaceDN w:val="0"/>
        <w:adjustRightInd w:val="0"/>
        <w:spacing w:after="0" w:line="239" w:lineRule="auto"/>
        <w:ind w:left="6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Е.В.Орлова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240" w:right="240" w:firstLine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(ФИО) (подпись) "__" _________ 20__ г.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700" w:right="1580" w:hanging="2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«Комплексный центр социального обслуживания населения» Кувшиновского района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460" w:right="320" w:firstLine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 РЕЗУЛЬТАТАХ ДЕЯТЕЛЬНОСТИ ГОСУДАРСТВЕННОГО БЮДЖЕТНОГО УЧРЕЖДЕНИЯ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СОСТАВЛЕН В ФЕВРАЛЕ 2016 Г.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100"/>
        <w:gridCol w:w="5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социальной защиты населения Тверской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местонахождения:    172110, Тверская область, г.Кувшиново,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ул.Советская, д.55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6929003897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692901001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 Елена  Владимировна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 Марина  Юрьевна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Захарова  М.Ю.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исполнителя)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48257) 444-29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kcsonkvs@mail.ru</w:t>
            </w:r>
          </w:p>
        </w:tc>
      </w:tr>
    </w:tbl>
    <w:p w:rsidR="00000000" w:rsidRDefault="007B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820" w:bottom="1440" w:left="1400" w:header="720" w:footer="720" w:gutter="0"/>
          <w:cols w:space="720" w:equalWidth="0">
            <w:col w:w="9680"/>
          </w:cols>
          <w:noEndnote/>
        </w:sect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hanging="1717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Отчет о результатах деятельности государственного бюджетного учреждения ГБУ «КЦСОН» Кувшиновского района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152.85pt,.45pt" to="317.25pt,.45pt" o:allowincell="f" strokeweight=".48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-152.85pt,15.45pt" to="317.25pt,15.45pt" o:allowincell="f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-152.6pt,.2pt" to="-152.6pt,732.3pt" o:allowincell="f" strokeweight=".48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124.5pt,15.2pt" to="-124.5pt,732.3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73.25pt,15.2pt" to="73.25pt,732.3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-152.85pt,732.05pt" to="317.25pt,732.05pt" o:allowincell="f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317pt,.2pt" to="317pt,732.3pt" o:allowincell="f" strokeweight=".48pt"/>
        </w:pic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Общие сведения об учреждении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01" w:right="2140" w:bottom="662" w:left="4440" w:header="720" w:footer="720" w:gutter="0"/>
          <w:cols w:space="720" w:equalWidth="0">
            <w:col w:w="5320"/>
          </w:cols>
          <w:noEndnote/>
        </w:sect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исчерпывающий перечень видов деятельности (с указанием основных видов деятельности и иных видов деятельности, не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26" w:lineRule="auto"/>
        <w:ind w:left="436" w:right="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являющихся основными), которые учреждение вправе осуществлять в соответствии с его учредительными документами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B4CA0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308"/>
        </w:tabs>
        <w:overflowPunct w:val="0"/>
        <w:autoSpaceDE w:val="0"/>
        <w:autoSpaceDN w:val="0"/>
        <w:adjustRightInd w:val="0"/>
        <w:spacing w:after="0" w:line="235" w:lineRule="auto"/>
        <w:ind w:left="6" w:right="260" w:firstLine="95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Мониторинг социально</w:t>
      </w:r>
      <w:r>
        <w:rPr>
          <w:rFonts w:ascii="Times New Roman" w:hAnsi="Times New Roman" w:cs="Times New Roman"/>
          <w:sz w:val="19"/>
          <w:szCs w:val="19"/>
        </w:rPr>
        <w:t xml:space="preserve">й и демографической ситуации, уровня социально-экономического благополучия граждан на территории обслуживания.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0" w:lineRule="auto"/>
        <w:ind w:left="6" w:right="560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 заявлений и дифференцированный учет граждан, нуждающихся в социальной поддержке, определение необходимых форм помощи и периодически (</w:t>
      </w:r>
      <w:r>
        <w:rPr>
          <w:rFonts w:ascii="Times New Roman" w:hAnsi="Times New Roman" w:cs="Times New Roman"/>
          <w:sz w:val="20"/>
          <w:szCs w:val="20"/>
        </w:rPr>
        <w:t xml:space="preserve">постоянно, временно, на разовой основе) ее предоставления.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1" w:lineRule="auto"/>
        <w:ind w:left="6" w:right="20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гражданам социальных, социально-педагогических, социально-юридических, социально-психологических, социально -медицинских, социально-бытовых,</w:t>
      </w:r>
      <w:r>
        <w:rPr>
          <w:rFonts w:ascii="Times New Roman" w:hAnsi="Times New Roman" w:cs="Times New Roman"/>
          <w:sz w:val="20"/>
          <w:szCs w:val="20"/>
        </w:rPr>
        <w:t xml:space="preserve"> консультативных и иных услуг при условии соблюдения принципов адресности и преемственности помощи.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7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Социальная реабилитация детей-инвалидов.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14" w:lineRule="auto"/>
        <w:ind w:left="6" w:right="460" w:hanging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Оказание помощи женщинам и детям – жертвам насилия в семье.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26" w:lineRule="auto"/>
        <w:ind w:left="6" w:right="240" w:hanging="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Участие в работе по профилактике безн</w:t>
      </w:r>
      <w:r>
        <w:rPr>
          <w:rFonts w:ascii="Times New Roman" w:hAnsi="Times New Roman" w:cs="Times New Roman"/>
          <w:sz w:val="19"/>
          <w:szCs w:val="19"/>
        </w:rPr>
        <w:t xml:space="preserve">адзорности несовершеннолетних, защите их прав.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1" w:lineRule="auto"/>
        <w:ind w:left="6" w:right="320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Привлечение государственных, муниципальных и негосударственных органов, организаций и учреждений, а также общественных и религиозных организаций (объединений)</w:t>
      </w:r>
      <w:r>
        <w:rPr>
          <w:rFonts w:ascii="Times New Roman" w:hAnsi="Times New Roman" w:cs="Times New Roman"/>
          <w:sz w:val="20"/>
          <w:szCs w:val="20"/>
        </w:rPr>
        <w:t xml:space="preserve"> к решению вопросов оказания социальной поддержки населению и координацию их деятельности в этом направлении.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6" w:right="60" w:hanging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Внедрение в практику новых форм и методов социального обслуживания в зависимости от характера нуждаемости населения в социальной поддержке и</w:t>
      </w:r>
      <w:r>
        <w:rPr>
          <w:rFonts w:ascii="Times New Roman" w:hAnsi="Times New Roman" w:cs="Times New Roman"/>
          <w:sz w:val="19"/>
          <w:szCs w:val="19"/>
        </w:rPr>
        <w:t xml:space="preserve"> местных социально-экономических условий.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26" w:lineRule="auto"/>
        <w:ind w:left="6" w:right="1080" w:hanging="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Проведение мероприятий по повышению профессионального уровня работников.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47" w:lineRule="auto"/>
        <w:ind w:left="6" w:right="20" w:hanging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Оказание социально-бытовых услуг: предоставление клиентам учреждения жилой площади, помещений для организации реабилитационных и</w:t>
      </w:r>
      <w:r>
        <w:rPr>
          <w:rFonts w:ascii="Times New Roman" w:hAnsi="Times New Roman" w:cs="Times New Roman"/>
          <w:sz w:val="19"/>
          <w:szCs w:val="19"/>
        </w:rPr>
        <w:t xml:space="preserve"> лечебных мероприятий, лечебно-трудовой деятельности, культурного и бытового обслуживания; предоставление клиентам мебели согласно утвержденным нормативам; приготовление и подачи пищи, мягкого инвентаря, оказание помощи в написании и прочтении писем, содей</w:t>
      </w:r>
      <w:r>
        <w:rPr>
          <w:rFonts w:ascii="Times New Roman" w:hAnsi="Times New Roman" w:cs="Times New Roman"/>
          <w:sz w:val="19"/>
          <w:szCs w:val="19"/>
        </w:rPr>
        <w:t xml:space="preserve">ствие в направлении в стационарные учреждения.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45" w:lineRule="auto"/>
        <w:ind w:left="6" w:hanging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Оказание социально-медицинских услуг: оказание клиентам медицинской помощи, обеспечение ухода с учетом состояния здоровья, обеспечение техническими средствами ухода и реабилитации, организация медико-</w:t>
      </w:r>
      <w:r>
        <w:rPr>
          <w:rFonts w:ascii="Times New Roman" w:hAnsi="Times New Roman" w:cs="Times New Roman"/>
          <w:sz w:val="19"/>
          <w:szCs w:val="19"/>
        </w:rPr>
        <w:t xml:space="preserve">социального обследования, лечебно-оздоровительных мероприятий, лечебно-трудовой деятельности, экстренной медико-психологической помощи.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1" w:lineRule="auto"/>
        <w:ind w:left="6" w:right="60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социально-экономических услуг: содействие в получении полагающихся льгот, пособий, компенсаций, алименто</w:t>
      </w:r>
      <w:r>
        <w:rPr>
          <w:rFonts w:ascii="Times New Roman" w:hAnsi="Times New Roman" w:cs="Times New Roman"/>
          <w:sz w:val="20"/>
          <w:szCs w:val="20"/>
        </w:rPr>
        <w:t xml:space="preserve">в; содействие в обеспечении протезами и протезно-ортопедическими изделиями, слуховыми аппаратами, очками; содействие в решении вопросов занятости.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29" w:lineRule="auto"/>
        <w:ind w:left="6" w:right="60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социально-правовых услуг: помощь в оформлении документов; оказание помощи в вопросах, связанн</w:t>
      </w:r>
      <w:r>
        <w:rPr>
          <w:rFonts w:ascii="Times New Roman" w:hAnsi="Times New Roman" w:cs="Times New Roman"/>
          <w:sz w:val="20"/>
          <w:szCs w:val="20"/>
        </w:rPr>
        <w:t xml:space="preserve">ых с пенсионным обеспечением; оказание юридической помощи, консультирование по социально-правовым вопросам.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B4CA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8" w:lineRule="auto"/>
        <w:ind w:left="6" w:right="360" w:hanging="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Оказание социально-педагогических услуг: оказание анимационных услуг, организация и проведение клубной и кружковой работы,</w:t>
      </w:r>
      <w:r>
        <w:rPr>
          <w:rFonts w:ascii="Times New Roman" w:hAnsi="Times New Roman" w:cs="Times New Roman"/>
          <w:sz w:val="19"/>
          <w:szCs w:val="19"/>
        </w:rPr>
        <w:t xml:space="preserve"> обучение инвалидов пользованию техническими средствами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901" w:right="1160" w:bottom="662" w:left="1544" w:header="720" w:footer="720" w:gutter="0"/>
          <w:cols w:num="2" w:space="54" w:equalWidth="0">
            <w:col w:w="4336" w:space="54"/>
            <w:col w:w="480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60"/>
        <w:gridCol w:w="460"/>
        <w:gridCol w:w="300"/>
        <w:gridCol w:w="460"/>
        <w:gridCol w:w="300"/>
        <w:gridCol w:w="1120"/>
        <w:gridCol w:w="1580"/>
        <w:gridCol w:w="240"/>
        <w:gridCol w:w="1080"/>
        <w:gridCol w:w="340"/>
        <w:gridCol w:w="620"/>
        <w:gridCol w:w="10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page5"/>
            <w:bookmarkEnd w:id="2"/>
            <w:r>
              <w:rPr>
                <w:noProof/>
              </w:rPr>
              <w:lastRenderedPageBreak/>
              <w:pict>
                <v:line id="_x0000_s1034" style="position:absolute;z-index:-251650048;mso-position-horizontal-relative:page;mso-position-vertical-relative:page" from="69.1pt,42.8pt" to="539.25pt,42.8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5" style="position:absolute;z-index:-251649024;mso-position-horizontal-relative:page;mso-position-vertical-relative:page" from="539pt,42.55pt" to="539pt,794.6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6" style="position:absolute;z-index:-251648000;mso-position-horizontal-relative:page;mso-position-vertical-relative:page" from="69.35pt,42.55pt" to="69.35pt,794.6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7" style="position:absolute;z-index:-251646976;mso-position-horizontal-relative:page;mso-position-vertical-relative:page" from="97.45pt,42.55pt" to="97.45pt,486.0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8" style="position:absolute;z-index:-251645952;mso-position-horizontal-relative:page;mso-position-vertical-relative:page" from="295.25pt,42.55pt" to="295.25pt,486.05pt" o:allowincell="f" strokeweight=".16931mm">
                  <w10:wrap anchorx="page" anchory="page"/>
                </v:lin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вправе сверх установленного государственного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задания,   а   так   же   в   случаях,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предусмотренных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законодательством,    в    пределах    установленного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выполнять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(работ),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  услуги,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относящиеся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  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в сфере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указанной в Уставе учреждения,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оказываются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потребителям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 плату   в</w:t>
            </w:r>
          </w:p>
        </w:tc>
        <w:tc>
          <w:tcPr>
            <w:tcW w:w="4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4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  случаях,  предусмотренных  нормативными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 граждан 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лиц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плату  и 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4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одинаковых,  при  оказании  одних  и  тех  же  услуг,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правовыми (правовыми)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актами с указанием</w:t>
            </w:r>
          </w:p>
        </w:tc>
        <w:tc>
          <w:tcPr>
            <w:tcW w:w="4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4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 указанных услуг (работ)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условиях.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4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перечень (в соответствии с приказом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социальной защиты населения №31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2013 г.) и дополнительный перечень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«КЦСОН» от 30.03.2013 г.) в виде приложения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данному отчету в отсканированном виде.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-Устав   ГБУ   «Комплексный   центр   социального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населения» Кувшиновского района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  разрешительных   документов  (с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Свидетельство   о   внесении   записи   в   Единый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4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реестр юридических лиц, серия 69 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указанием  номеров,  даты  выдачи  и  срока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002115409 от 12.09.2012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6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действия),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основании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которых</w:t>
            </w: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  учреждение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Свидетельство   о   внесении   записи   в   Единый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(свидетельство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реестр юридических лиц ,серия 69 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002051545 от 17.04.2012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учреждения, лицензии и другие</w:t>
            </w: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3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Свидетельство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постановке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3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  в   налоговом   органе   по   месту   её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нахождения, серия 69 № 002051283 от 17.12.04г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На 01.01.2015г – 79.50 штатных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(указываются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количественном На 01.01.2016г – 76,50 штатных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составе    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квалификации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 Уменьшение количества штатных единиц за счет того,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9" w:lineRule="auto"/>
        <w:ind w:left="600" w:right="2800" w:hanging="436"/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учреждения, на начало и на конец отчетного что сократили вакансии года. В случае изменения количества штатных единиц учреждения указываются причины, приведшие к их изменению на конец отчетного периода)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.1pt,2.25pt" to="470.25pt,2.2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360"/>
        <w:gridCol w:w="740"/>
        <w:gridCol w:w="560"/>
        <w:gridCol w:w="1120"/>
        <w:gridCol w:w="260"/>
        <w:gridCol w:w="2780"/>
        <w:gridCol w:w="2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  заработная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13 741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Результат деятельности учреждения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(увеличение,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- + 10 %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(остаточной)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- + 13,8 %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нефинансовых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предыдущего отчетного года (%)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сумма  выставленных  требований  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ущерба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недостачам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  хищениям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ценностей,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денежных   средств,   а   также   от   порчи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(увеличение,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–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+ 10954,37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дебиторской и кредиторской задолженности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 –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+ 990,09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в разрезе поступлений (выплат),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Просроченной и нереальной к взысканию нет.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предусмотренных   Планом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хозяйственной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28.45pt,-184.6pt" to="28.45pt,109.35pt" o:allowincell="f" strokeweight=".48pt"/>
        </w:pict>
      </w:r>
      <w:r>
        <w:rPr>
          <w:noProof/>
        </w:rPr>
        <w:pict>
          <v:rect id="_x0000_s1041" style="position:absolute;margin-left:225.75pt;margin-top:-169.6pt;width:1pt;height:2pt;z-index:-251642880;mso-position-horizontal-relative:text;mso-position-vertical-relative:text" o:allowincell="f" fillcolor="black" stroked="f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226.25pt,-167.6pt" to="226.25pt,109.35pt" o:allowincell="f" strokeweight=".16931mm"/>
        </w:pict>
      </w:r>
    </w:p>
    <w:p w:rsidR="00000000" w:rsidRDefault="007B4CA0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03" w:lineRule="auto"/>
        <w:ind w:left="600" w:right="4900" w:hanging="436"/>
        <w:jc w:val="both"/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(муниципального) учреждения (далее – План)</w:t>
      </w:r>
      <w:r>
        <w:rPr>
          <w:rFonts w:ascii="Times New Roman" w:hAnsi="Times New Roman" w:cs="Times New Roman"/>
          <w:sz w:val="20"/>
          <w:szCs w:val="20"/>
        </w:rPr>
        <w:t xml:space="preserve">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 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.1pt,2.45pt" to="470.25pt,2.45pt" o:allowincell="f" strokeweight=".16931mm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280"/>
        <w:gridCol w:w="2800"/>
        <w:gridCol w:w="17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2.4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суммы  доходов,  полученных  учреждением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1 898 298,54 рублей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оказания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платных  услуг  (выполнения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;mso-position-horizontal-relative:text;mso-position-vertical-relative:text" from=".1pt,2.2pt" to="470.25pt,2.2pt" o:allowincell="f" strokeweight=".16931mm"/>
        </w:pic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82" w:right="1120" w:bottom="718" w:left="1380" w:header="720" w:footer="720" w:gutter="0"/>
          <w:cols w:space="720" w:equalWidth="0">
            <w:col w:w="94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220"/>
        <w:gridCol w:w="1400"/>
        <w:gridCol w:w="1420"/>
        <w:gridCol w:w="1160"/>
        <w:gridCol w:w="1100"/>
        <w:gridCol w:w="1140"/>
        <w:gridCol w:w="360"/>
        <w:gridCol w:w="1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ge7"/>
            <w:bookmarkEnd w:id="3"/>
            <w:r>
              <w:rPr>
                <w:noProof/>
              </w:rPr>
              <w:pict>
                <v:line id="_x0000_s1045" style="position:absolute;z-index:-251638784;mso-position-horizontal-relative:page;mso-position-vertical-relative:page" from="539pt,42.55pt" to="539pt,797.1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6" style="position:absolute;z-index:-251637760;mso-position-horizontal-relative:page;mso-position-vertical-relative:page" from="69.35pt,42.55pt" to="69.35pt,797.1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7" style="position:absolute;z-index:-251636736;mso-position-horizontal-relative:page;mso-position-vertical-relative:page" from="97.45pt,42.55pt" to="97.45pt,435.5pt" o:allowincell="f" strokeweight=".48pt">
                  <w10:wrap anchorx="page" anchory="page"/>
                </v:line>
              </w:pic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 социального  обслуживания  на  дому 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 услуги  оказаны  на  основе  согласованного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перечня  (от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20.03.2013г.)  дополнительных  платных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услуг,   не  входящих  в  перечень  гарантированных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государством   социальных   услуг,   предоставляемые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оказываемые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потребителям  (в  динамике  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пожилого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отчетного периода)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находящимся на надомном обслуживании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Стационарное отделения для граждан пожилого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возраста и инвалидов- 75% от пенсии проживающего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воспользовавшихся   услугами   (работами)</w:t>
            </w:r>
          </w:p>
        </w:tc>
        <w:tc>
          <w:tcPr>
            <w:tcW w:w="3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6 312 в рамках государственного задания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 том  числе  платными  для</w:t>
            </w: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потребителей и принятые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их рассмотрения меры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Бюджетное и автономное учреждения дополнительно указывают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;mso-position-horizontal-relative:text;mso-position-vertical-relative:text" from=".1pt,2.1pt" to="470.25pt,2.1pt" o:allowincell="f" strokeweight=".48pt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.1pt,86.1pt" to="470.25pt,86.1pt" o:allowincell="f" strokeweight=".48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.1pt,158.6pt" to="470.25pt,158.6pt" o:allowincell="f" strokeweight=".48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226.25pt,1.85pt" to="226.25pt,158.8pt" o:allowincell="f" strokeweight=".16931mm"/>
        </w:pict>
      </w: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560" w:right="1200" w:firstLine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Доходы от оказания платных услуг-План-2 149 635,09руб.,факт-1 817 686,51 руб;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0" w:right="1000" w:firstLine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суммы кассовых и плановых поступлений (</w:t>
      </w:r>
      <w:r>
        <w:rPr>
          <w:rFonts w:ascii="Times New Roman" w:hAnsi="Times New Roman" w:cs="Times New Roman"/>
          <w:sz w:val="20"/>
          <w:szCs w:val="20"/>
        </w:rPr>
        <w:t>с Субсидии на выполнение гос. Задание-План-2.8.1 учетом возвратов) в разрезе поступлений, 15 136 500,00 руб;Факт-15 136 500,00руб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560" w:right="300" w:hanging="3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предусмотренных планом Субсидии на иные цели План-2 084 945,00руб.,Факт-2 084 945,00руб.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47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Доходы от оказания платных услуг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План-2 149 635,09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суммы  кассовых  и  плановых  выплат  (с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руб., Факт-1 771 484,98  руб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2.8.2  учетом восстановленных кассовых выплат)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гос. Задание-План-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15 136 500,00 руб, факт-14 939 339,35 руб;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разрезе выплат,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планом</w:t>
            </w: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 План-2 084 945,00 руб, Факт-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1 234 945,00 руб.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Об использовании имущества, закрепленного за учреждением</w:t>
      </w:r>
    </w:p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580"/>
        <w:gridCol w:w="600"/>
        <w:gridCol w:w="80"/>
        <w:gridCol w:w="1300"/>
        <w:gridCol w:w="220"/>
        <w:gridCol w:w="1680"/>
        <w:gridCol w:w="31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 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Значение показателя на конец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начало отчетного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периода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недвижимого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1 549 738,81/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1 549 738,81/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413 792,15руб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367 647,61 руб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недвижимого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47 237,90 /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47 237,90 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управления, и переданного в аренду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 имущества,  находящегося  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управления, и переданного в безвозмездное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550 802,02/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763 770,55 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195 840,00 руб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176 352,00 руб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остаточная)  стоимость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управления, и переданного в аренду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31" w:right="1120" w:bottom="619" w:left="1380" w:header="720" w:footer="720" w:gutter="0"/>
          <w:cols w:space="720" w:equalWidth="0">
            <w:col w:w="94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740"/>
        <w:gridCol w:w="540"/>
        <w:gridCol w:w="300"/>
        <w:gridCol w:w="800"/>
        <w:gridCol w:w="160"/>
        <w:gridCol w:w="280"/>
        <w:gridCol w:w="620"/>
        <w:gridCol w:w="520"/>
        <w:gridCol w:w="1700"/>
        <w:gridCol w:w="31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page9"/>
            <w:bookmarkEnd w:id="4"/>
          </w:p>
        </w:tc>
        <w:tc>
          <w:tcPr>
            <w:tcW w:w="39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управления, и переданного в безвозмездное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объектов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 находящегося  у учреждения 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646,3м²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646,3м²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 оперативного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объектов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 находящегося  у учреждения 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управления,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объектов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 находящегося  у учреждения 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управления,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3.10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 находящегося  у учреждения 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 оперативного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в отчетном году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3.11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распоряжения  в  установленном  порядке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имуществом, находящимся у учреждения 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 оперативного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Бюджетным учр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еждением дополнительно указывается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приобретенного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3.12.1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учреждением   в   отчетном   году   за   счет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средств,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органом,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осуществляющим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учредителя, учреждению на указанные цели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приобретенного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3.12.2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году   за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доходов,  полученных  от  платных  услуг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приносящей доход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балансовая  (остаточная)  стоимость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3.12.3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  ценного   движимого   имущества,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3 042 090,98/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2 798 769,98/420 868,63 руб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праве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566 937,86 руб</w:t>
            </w: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4CA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B4CA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31" w:right="1120" w:bottom="1440" w:left="138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CA0"/>
    <w:rsid w:val="007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1869</ap:Words>
  <ap:Characters>10658</ap:Characters>
  <ap:Application>convertonlinefree.com</ap:Application>
  <ap:DocSecurity>4</ap:DocSecurity>
  <ap:Lines>88</ap:Lines>
  <ap:Paragraphs>25</ap:Paragraphs>
  <ap:ScaleCrop>false</ap:ScaleCrop>
  <ap:Company/>
  <ap:LinksUpToDate>false</ap:LinksUpToDate>
  <ap:CharactersWithSpaces>12502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2016-07-25T06:12:00Z</dcterms:created>
  <dcterms:modified xsi:type="dcterms:W3CDTF">2016-07-25T06:12:00Z</dcterms:modified>
</cp:coreProperties>
</file>